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E141" w14:textId="77777777" w:rsidR="00F51D47" w:rsidRDefault="00FA4AE8" w:rsidP="00FA4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AE8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14:paraId="54BF5F17" w14:textId="77777777" w:rsidR="00F51D47" w:rsidRDefault="00FA4AE8" w:rsidP="00F51D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AE8">
        <w:rPr>
          <w:rFonts w:ascii="Times New Roman" w:hAnsi="Times New Roman" w:cs="Times New Roman"/>
          <w:b/>
          <w:bCs/>
          <w:sz w:val="24"/>
          <w:szCs w:val="24"/>
        </w:rPr>
        <w:t>obsługa korespondencji przy użyciu elektronicznej</w:t>
      </w:r>
      <w:r w:rsidR="00F51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4AE8">
        <w:rPr>
          <w:rFonts w:ascii="Times New Roman" w:hAnsi="Times New Roman" w:cs="Times New Roman"/>
          <w:b/>
          <w:bCs/>
          <w:sz w:val="24"/>
          <w:szCs w:val="24"/>
        </w:rPr>
        <w:t>skrzynki podawczej</w:t>
      </w:r>
    </w:p>
    <w:p w14:paraId="4CAFE586" w14:textId="77777777" w:rsidR="004B4427" w:rsidRDefault="00FA4AE8" w:rsidP="00F51D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AE8">
        <w:rPr>
          <w:rFonts w:ascii="Times New Roman" w:hAnsi="Times New Roman" w:cs="Times New Roman"/>
          <w:b/>
          <w:bCs/>
          <w:sz w:val="24"/>
          <w:szCs w:val="24"/>
        </w:rPr>
        <w:t xml:space="preserve"> (e-PUAP i e-doręczenia)</w:t>
      </w:r>
    </w:p>
    <w:p w14:paraId="13051C4D" w14:textId="77777777" w:rsidR="00FA4AE8" w:rsidRDefault="00FA4AE8" w:rsidP="00FA4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B688D" w14:textId="77777777" w:rsidR="00FA4AE8" w:rsidRPr="00FA4AE8" w:rsidRDefault="00FA4AE8" w:rsidP="00F51D47">
      <w:pPr>
        <w:ind w:firstLine="360"/>
        <w:jc w:val="both"/>
        <w:rPr>
          <w:rFonts w:ascii="Times New Roman" w:hAnsi="Times New Roman" w:cs="Times New Roman"/>
        </w:rPr>
      </w:pPr>
      <w:r w:rsidRPr="00FA4AE8">
        <w:rPr>
          <w:rFonts w:ascii="Times New Roman" w:hAnsi="Times New Roman" w:cs="Times New Roman"/>
        </w:rPr>
        <w:t>Zgodnie z art. 13 ust. 1 i ust. 2 rozporządzenia Parlamentu Europejskiego i Rady (UE) 2016/679 z</w:t>
      </w:r>
      <w:r w:rsidR="00F51D47">
        <w:rPr>
          <w:rFonts w:ascii="Times New Roman" w:hAnsi="Times New Roman" w:cs="Times New Roman"/>
        </w:rPr>
        <w:t> </w:t>
      </w:r>
      <w:r w:rsidRPr="00FA4AE8">
        <w:rPr>
          <w:rFonts w:ascii="Times New Roman" w:hAnsi="Times New Roman" w:cs="Times New Roman"/>
        </w:rPr>
        <w:t>27.04.2016 r. w sprawie ochrony osób fizycznych w związku z przetwarzaniem danych osobowych i</w:t>
      </w:r>
      <w:r w:rsidR="00F51D47">
        <w:rPr>
          <w:rFonts w:ascii="Times New Roman" w:hAnsi="Times New Roman" w:cs="Times New Roman"/>
        </w:rPr>
        <w:t> </w:t>
      </w:r>
      <w:r w:rsidRPr="00FA4AE8">
        <w:rPr>
          <w:rFonts w:ascii="Times New Roman" w:hAnsi="Times New Roman" w:cs="Times New Roman"/>
        </w:rPr>
        <w:t>w sprawie swobodnego przepływu takich danych oraz uchylenia dyrektywy 95/46/WE (ogólne rozporządzenie o ochronie danych) (Dz. Urz. UE L 119, s. 1) – dalej RODO − informuję, że:</w:t>
      </w:r>
    </w:p>
    <w:p w14:paraId="2486B401" w14:textId="77777777" w:rsidR="00FA4AE8" w:rsidRPr="00F51D47" w:rsidRDefault="00FA4AE8" w:rsidP="00FA4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 xml:space="preserve">Administratorem Danych Osobowych jest </w:t>
      </w:r>
      <w:r w:rsidR="00CE2570">
        <w:rPr>
          <w:rFonts w:ascii="Times New Roman" w:hAnsi="Times New Roman" w:cs="Times New Roman"/>
        </w:rPr>
        <w:t>Dyrektor Zespołu Szkół w Lubrańcu</w:t>
      </w:r>
      <w:r w:rsidRPr="00F51D47">
        <w:rPr>
          <w:rFonts w:ascii="Times New Roman" w:hAnsi="Times New Roman" w:cs="Times New Roman"/>
        </w:rPr>
        <w:t xml:space="preserve"> (e-mail: </w:t>
      </w:r>
      <w:hyperlink r:id="rId5" w:history="1">
        <w:r w:rsidR="00CE2570" w:rsidRPr="00182DAD">
          <w:rPr>
            <w:rStyle w:val="Hipercze"/>
            <w:rFonts w:ascii="Times New Roman" w:hAnsi="Times New Roman" w:cs="Times New Roman"/>
          </w:rPr>
          <w:t>dyrektor@liceumlubranie.pl</w:t>
        </w:r>
      </w:hyperlink>
      <w:r w:rsidR="00CE2570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 xml:space="preserve">, tel. </w:t>
      </w:r>
      <w:r w:rsidR="00043A23">
        <w:rPr>
          <w:rFonts w:ascii="Times New Roman" w:hAnsi="Times New Roman" w:cs="Times New Roman"/>
        </w:rPr>
        <w:t>54 286-20-49</w:t>
      </w:r>
      <w:r w:rsidRPr="00F51D47">
        <w:rPr>
          <w:rFonts w:ascii="Times New Roman" w:hAnsi="Times New Roman" w:cs="Times New Roman"/>
        </w:rPr>
        <w:t>).</w:t>
      </w:r>
    </w:p>
    <w:p w14:paraId="5EB4487A" w14:textId="77777777" w:rsidR="00FA4AE8" w:rsidRPr="00F51D47" w:rsidRDefault="00FA4AE8" w:rsidP="00FA4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 xml:space="preserve">Wyznaczono Inspektora Ochrony Danych, z którym możesz się skontaktować </w:t>
      </w:r>
      <w:r w:rsidRPr="00F51D47">
        <w:rPr>
          <w:rFonts w:ascii="Times New Roman" w:hAnsi="Times New Roman" w:cs="Times New Roman"/>
        </w:rPr>
        <w:br/>
        <w:t xml:space="preserve">w sprawach ochrony swoich danych osobowych pod numerem telefonu 54 230-46-60, e-mail: </w:t>
      </w:r>
      <w:hyperlink r:id="rId6" w:history="1">
        <w:r w:rsidRPr="00F51D47">
          <w:rPr>
            <w:rStyle w:val="Hipercze"/>
            <w:rFonts w:ascii="Times New Roman" w:hAnsi="Times New Roman" w:cs="Times New Roman"/>
          </w:rPr>
          <w:t>iod@powiat.wloclawski.pl</w:t>
        </w:r>
      </w:hyperlink>
      <w:r w:rsidRPr="00F51D47">
        <w:rPr>
          <w:rFonts w:ascii="Times New Roman" w:hAnsi="Times New Roman" w:cs="Times New Roman"/>
        </w:rPr>
        <w:t xml:space="preserve"> lub pisemnie na adres siedziby, wskazany w pkt </w:t>
      </w:r>
      <w:r w:rsidR="00F51D47">
        <w:rPr>
          <w:rFonts w:ascii="Times New Roman" w:hAnsi="Times New Roman" w:cs="Times New Roman"/>
        </w:rPr>
        <w:t>1</w:t>
      </w:r>
      <w:r w:rsidRPr="00F51D47">
        <w:rPr>
          <w:rFonts w:ascii="Times New Roman" w:hAnsi="Times New Roman" w:cs="Times New Roman"/>
        </w:rPr>
        <w:t>.</w:t>
      </w:r>
    </w:p>
    <w:p w14:paraId="454D606A" w14:textId="77777777" w:rsidR="00FA4AE8" w:rsidRPr="00F51D47" w:rsidRDefault="00FA4AE8" w:rsidP="00FA4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>Wskazanie szczegółowego celu i podstawy prawnej przetwarzania jest uzależnione od</w:t>
      </w:r>
    </w:p>
    <w:p w14:paraId="44789228" w14:textId="77777777" w:rsidR="00FA4AE8" w:rsidRPr="00F51D47" w:rsidRDefault="00FA4AE8" w:rsidP="00FA4AE8">
      <w:pPr>
        <w:pStyle w:val="Akapitzlist"/>
        <w:ind w:left="765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przyczyny kontaktu z administratorem i tak:</w:t>
      </w:r>
    </w:p>
    <w:p w14:paraId="608BE597" w14:textId="77777777" w:rsidR="00FA4AE8" w:rsidRPr="00F51D47" w:rsidRDefault="00FA4AE8" w:rsidP="00FA4AE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Dane przesłane przy użyciu korespondencji z wykorzystaniem usługi rejestrowanego doręczenia elektronicznego i publicznej usługi hybrydowej przetwarzane będą na podstawie art. 6 ust. 1 lit c) RODO w związku z ustawą z dnia 18 listopada 2020 r. o doręczeniach elektronicznych w celu wykonania obowiązku prawnego ciążącego na administratorze w</w:t>
      </w:r>
      <w:r w:rsidR="00F51D47" w:rsidRPr="00F51D47">
        <w:rPr>
          <w:rFonts w:ascii="Times New Roman" w:hAnsi="Times New Roman" w:cs="Times New Roman"/>
        </w:rPr>
        <w:t> </w:t>
      </w:r>
      <w:r w:rsidRPr="00F51D47">
        <w:rPr>
          <w:rFonts w:ascii="Times New Roman" w:hAnsi="Times New Roman" w:cs="Times New Roman"/>
        </w:rPr>
        <w:t>związku z przesłaną do administratora korespondencją;</w:t>
      </w:r>
    </w:p>
    <w:p w14:paraId="71F3C29F" w14:textId="77777777" w:rsidR="00FA4AE8" w:rsidRPr="00F51D47" w:rsidRDefault="00FA4AE8" w:rsidP="00FA4AE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Dane przesłane przy użyciu profilu zaufanego e-PUAP przetwarzane będą na podstawie art. 6 ust. lit. c) RODO w związku ustawą z dnia 17 lutego 2005 r. o informatyzacji działalności podmiotów realizujących zadania publiczne w celu wykonania obowiązku prawnego ciążącego na administratorze w związku z przesłaną do administratora korespondencją;</w:t>
      </w:r>
    </w:p>
    <w:p w14:paraId="2F7E35C3" w14:textId="77777777" w:rsidR="00944500" w:rsidRPr="00F51D47" w:rsidRDefault="00FA4AE8" w:rsidP="009445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W przypadku gdy treść wiadomości będzie zawierała informacje, które spowodują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konieczność podjęcia przez administratora przetwarzania na podstawie odrębnych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przepisów prawa będą one przetwarzane m.in. w związku</w:t>
      </w:r>
      <w:r w:rsidR="00944500" w:rsidRPr="00F51D47">
        <w:rPr>
          <w:rFonts w:ascii="Times New Roman" w:hAnsi="Times New Roman" w:cs="Times New Roman"/>
        </w:rPr>
        <w:t>:</w:t>
      </w:r>
    </w:p>
    <w:p w14:paraId="17E1582D" w14:textId="77777777" w:rsidR="00944500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 xml:space="preserve"> z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art. 6 ust. 1 lit c) w zw. art. 38 ust. 4 rozporządzenia Parlamentu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Europejskiego i</w:t>
      </w:r>
      <w:r w:rsidR="00944500" w:rsidRPr="00F51D47">
        <w:rPr>
          <w:rFonts w:ascii="Times New Roman" w:hAnsi="Times New Roman" w:cs="Times New Roman"/>
        </w:rPr>
        <w:t> </w:t>
      </w:r>
      <w:r w:rsidRPr="00F51D47">
        <w:rPr>
          <w:rFonts w:ascii="Times New Roman" w:hAnsi="Times New Roman" w:cs="Times New Roman"/>
        </w:rPr>
        <w:t>Rady (UE) 2016/679 z dnia 27 kwietnia 2016 r. w sprawie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ochrony osób fizycznych w związku z przetwarzaniem danych osobowych i w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sprawie swobodnego przepływu takich danych oraz uchylenia dyrektywy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95/46/WE (Dz. U. UE. L. z 2016 r. Nr 119, str. 1; zm.: Dz. U. UE. L. z 2018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r. Nr 127, str. 2)</w:t>
      </w:r>
      <w:r w:rsidR="00944500" w:rsidRPr="00F51D47">
        <w:rPr>
          <w:rFonts w:ascii="Times New Roman" w:hAnsi="Times New Roman" w:cs="Times New Roman"/>
        </w:rPr>
        <w:t>,</w:t>
      </w:r>
    </w:p>
    <w:p w14:paraId="3B008420" w14:textId="77777777" w:rsidR="00944500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>art. 6 ust. 1 lit. c) RODO w celu wykonania obowiązków prawnych ciążących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na administratorze wynikających z zadań określonych w przepisach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szczególnych,</w:t>
      </w:r>
    </w:p>
    <w:p w14:paraId="1DD987EF" w14:textId="77777777" w:rsidR="00944500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>art. 6 ust. 1 lit e) RODO, kiedy dane są niezbędne do wykonywania zadań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realizowanych przez administratora w interesie publicznym lub sprawowania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władzy publicznej powierzonej administratorowi</w:t>
      </w:r>
      <w:r w:rsidR="00F51D47">
        <w:rPr>
          <w:rFonts w:ascii="Times New Roman" w:hAnsi="Times New Roman" w:cs="Times New Roman"/>
          <w:bCs/>
        </w:rPr>
        <w:t>,</w:t>
      </w:r>
    </w:p>
    <w:p w14:paraId="3D409A2A" w14:textId="77777777" w:rsidR="00FA4AE8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art. 6 ust. 1 lit a RODO na podstawie zgody. Zgoda jest wymagana, gdy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uprawnienie do przetwarzania danych osobowych nie wynika wprost z</w:t>
      </w:r>
      <w:r w:rsidR="00944500" w:rsidRP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przepisów prawa, a przekażą Państwo administratorowi z własnej inicjatywy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więcej danych niż jest to konieczne dla załatwienia Państwa sprawy (tzw.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działanie wyraźnie potwierdzające).</w:t>
      </w:r>
    </w:p>
    <w:p w14:paraId="72671BE4" w14:textId="77777777" w:rsidR="00FA4AE8" w:rsidRPr="00F51D47" w:rsidRDefault="00FA4AE8" w:rsidP="00944500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2. Dane osobowe możemy przekazywać i udostępniać wyłącznie podmiotom uprawnionym na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podstawie obowiązujących przepisów prawa są nimi m.in.: w zakresie e-doręczeń Poczta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Polska S.A. ul. Rodzin Hiszpańskich 8, 00-940 Warszawa, jako dostawca publiczny oraz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komercyjni dostawcy niepubliczni, wpisani do rejestru prowadzonego przez Ministra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Cyfryzacji, w pozostałym zakresie inne podmioty świadczące usługi pocztowe,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telekomunikacyjne, bankowe, jednostki organizacyjne administratora realizacja jego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ustawowe zadania oraz inne podmioty publiczne, gdy wystąpią z takim żądaniem, oczywiście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lastRenderedPageBreak/>
        <w:t>w oparciu o stosowną podstawę prawną. Dane osobowe także będą ujawnione pracownikom i</w:t>
      </w:r>
      <w:r w:rsid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współpracownikom administratora w zakresie niezbędnym do wykonywania przez nich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obowiązków. Państwa dane osobowe możemy także przekazywać podmiotom, które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przetwarzają je na zlecenie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 xml:space="preserve">administratora tzw. podmiotom przetwarzającym, </w:t>
      </w:r>
      <w:r w:rsidR="00F51D47" w:rsidRPr="00F51D47">
        <w:rPr>
          <w:rFonts w:ascii="Times New Roman" w:hAnsi="Times New Roman" w:cs="Times New Roman"/>
          <w:bCs/>
        </w:rPr>
        <w:t>którym Administrator powierzył dane osobowe zawierając stosowną umowę powierzenia.</w:t>
      </w:r>
    </w:p>
    <w:p w14:paraId="78A5E379" w14:textId="77777777" w:rsidR="00FA4AE8" w:rsidRPr="00F51D47" w:rsidRDefault="00FA4AE8" w:rsidP="00F51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 xml:space="preserve">3. </w:t>
      </w:r>
      <w:r w:rsidRPr="00F51D47">
        <w:rPr>
          <w:rFonts w:ascii="Times New Roman" w:hAnsi="Times New Roman" w:cs="Times New Roman"/>
        </w:rPr>
        <w:t>Dane osobowe przetwarzane będą do czasu istnienia podstawy do ich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przetwarzania, w tym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również przez okres przewidziany w przepisach dotyczących przechowywania i archiwizacji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  <w:bCs/>
        </w:rPr>
        <w:t>dokumentacji, i</w:t>
      </w:r>
      <w:r w:rsid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tak:</w:t>
      </w:r>
    </w:p>
    <w:p w14:paraId="0F149DA9" w14:textId="77777777" w:rsidR="00944500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 zakresie danych, gdzie wyrazili Państwo zgodę na ich przetwarzanie, do czasu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cofnięcie zgody, nie dłużej jednak niż 3 lata od ostatniego kontaktu drogą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elektroniczną z</w:t>
      </w:r>
      <w:r w:rsid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administratorem,</w:t>
      </w:r>
    </w:p>
    <w:p w14:paraId="24F103E2" w14:textId="77777777" w:rsidR="00944500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 xml:space="preserve"> 5 lat w sytuacji, gdy przetwarzanie danych osobowych dot. spraw związanych z</w:t>
      </w:r>
      <w:r w:rsid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udzielaniem odpowiedzi na przesłane pytania przez Inspektora Ochrony Danych,</w:t>
      </w:r>
    </w:p>
    <w:p w14:paraId="4D2EC460" w14:textId="77777777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 pozostałych przypadkach, gdy treść Państwa wiadomości była podstawą do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przetwarzania danych osobowych na podstawie przepisów szczególnych o zakresie,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sposobie i zasadach przetwarzania tych danych zostaną Państwo poinformowani</w:t>
      </w:r>
    </w:p>
    <w:p w14:paraId="16307776" w14:textId="77777777" w:rsidR="00FA4AE8" w:rsidRPr="00F51D47" w:rsidRDefault="00FA4AE8" w:rsidP="00F51D47">
      <w:pPr>
        <w:pStyle w:val="Akapitzlist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odrębnie.</w:t>
      </w:r>
    </w:p>
    <w:p w14:paraId="5C63A283" w14:textId="77777777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4. Na zasadach wynikających z RODO i z uwzględnieniem wskazanych tam ograniczeń,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przysługuje Państwu:</w:t>
      </w:r>
    </w:p>
    <w:p w14:paraId="755E61B7" w14:textId="77777777" w:rsidR="00F51D47" w:rsidRPr="00F51D47" w:rsidRDefault="00FA4AE8" w:rsidP="00F51D4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prawo dostępu do swoich danych oraz otrzymywania ich kopii,</w:t>
      </w:r>
    </w:p>
    <w:p w14:paraId="40D7996C" w14:textId="77777777" w:rsidR="00F51D47" w:rsidRPr="00F51D47" w:rsidRDefault="00FA4AE8" w:rsidP="00F51D4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prawo do sprostowania (poprawiania) swoich danych,</w:t>
      </w:r>
    </w:p>
    <w:p w14:paraId="2A25AC76" w14:textId="77777777" w:rsidR="00FA4AE8" w:rsidRPr="00F51D47" w:rsidRDefault="00FA4AE8" w:rsidP="00F51D4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 xml:space="preserve"> prawo do usunięcia danych (nie dotyczy sytuacji, gdy przetwarzanie danych jest</w:t>
      </w:r>
    </w:p>
    <w:p w14:paraId="0255F7BF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niezbędne do wywiązania się z obowiązku wynikającego z przepisu prawa),</w:t>
      </w:r>
    </w:p>
    <w:p w14:paraId="370E1BCD" w14:textId="77777777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prawo do ograniczenia przetwarzania danych, przy czym przepisy odrębne mogą</w:t>
      </w:r>
    </w:p>
    <w:p w14:paraId="334D50E8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wyłączyć możliwość skorzystania z tego prawa,</w:t>
      </w:r>
    </w:p>
    <w:p w14:paraId="38259F0F" w14:textId="77777777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wniesienia sprzeciwu na podstawie art. 21 RODO, wobec przetwarzania danych</w:t>
      </w:r>
    </w:p>
    <w:p w14:paraId="1653E6EE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osobowych opartego na art. 6 ust. 1 lit. e RODO</w:t>
      </w:r>
      <w:r w:rsidR="00F51D47" w:rsidRPr="00F51D47">
        <w:rPr>
          <w:rFonts w:ascii="Times New Roman" w:hAnsi="Times New Roman" w:cs="Times New Roman"/>
          <w:bCs/>
        </w:rPr>
        <w:t>,</w:t>
      </w:r>
    </w:p>
    <w:p w14:paraId="2BCF0231" w14:textId="77777777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cofnięcia zgody w dowolnym momencie. Cofnięcie zgody nie wpływa na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przetwarzanie danych dokonywane przez administratora przed jej cofnięciem</w:t>
      </w:r>
    </w:p>
    <w:p w14:paraId="3F93E173" w14:textId="77777777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5. Podanie danych:</w:t>
      </w:r>
    </w:p>
    <w:p w14:paraId="273CD5D7" w14:textId="77777777" w:rsidR="00FA4AE8" w:rsidRPr="00F51D47" w:rsidRDefault="00FA4AE8" w:rsidP="00F51D4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jest wymogiem ustawy na podstawie, których działa administrator. Jeżeli odmówią</w:t>
      </w:r>
    </w:p>
    <w:p w14:paraId="63E46382" w14:textId="77777777" w:rsidR="00FA4AE8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Państwo podania swoich danych lub podadzą nieprawidłowe dane, administrator nie</w:t>
      </w:r>
    </w:p>
    <w:p w14:paraId="4BCA5A3A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będzie mógł zrealizować celu do jakiego zobowiązują go przepisy prawa,</w:t>
      </w:r>
    </w:p>
    <w:p w14:paraId="2CF44168" w14:textId="77777777" w:rsidR="00FA4AE8" w:rsidRPr="00F51D47" w:rsidRDefault="00FA4AE8" w:rsidP="00F51D4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jest dobrowolne gdy odbywa się na podstawie Państwa zgody, która może być</w:t>
      </w:r>
    </w:p>
    <w:p w14:paraId="317E008F" w14:textId="77777777" w:rsidR="00FA4AE8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cofnięta w dowolnym momencie.</w:t>
      </w:r>
    </w:p>
    <w:p w14:paraId="49E83641" w14:textId="77777777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6. W przypadku uznania, że przetwarzanie Państwa danych może naruszać przepisy o ochronie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danych osobowych, przysługuje również prawo wniesienia skargi do Prezesa Urzędu Ochrony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Danych Osobowych, na adres: ul. Stawki 2, 00-193 Warszawa.</w:t>
      </w:r>
    </w:p>
    <w:p w14:paraId="6C764051" w14:textId="77777777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7. Państwa dane nie podlegają zautomatyzowanemu podejmowaniu decyzji, w tym również w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formie profilowania.</w:t>
      </w:r>
    </w:p>
    <w:p w14:paraId="0F8E4210" w14:textId="77777777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8. Administrator nie przekazuje danych osobowych do państwa trzeciego lub organizacji</w:t>
      </w:r>
      <w:r w:rsid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międzynarodowych</w:t>
      </w:r>
      <w:r w:rsidR="00F51D47" w:rsidRPr="00F51D47">
        <w:rPr>
          <w:rFonts w:ascii="Times New Roman" w:hAnsi="Times New Roman" w:cs="Times New Roman"/>
          <w:bCs/>
        </w:rPr>
        <w:t xml:space="preserve">. </w:t>
      </w:r>
    </w:p>
    <w:p w14:paraId="5F89232C" w14:textId="77777777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</w:p>
    <w:p w14:paraId="2B173424" w14:textId="77777777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</w:p>
    <w:p w14:paraId="343804CC" w14:textId="77777777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Administrator Danych</w:t>
      </w:r>
    </w:p>
    <w:p w14:paraId="641CD708" w14:textId="77777777" w:rsidR="00FA4AE8" w:rsidRPr="00F51D47" w:rsidRDefault="00FA4AE8" w:rsidP="00FA4AE8">
      <w:pPr>
        <w:rPr>
          <w:rFonts w:ascii="Times New Roman" w:hAnsi="Times New Roman" w:cs="Times New Roman"/>
        </w:rPr>
      </w:pPr>
    </w:p>
    <w:sectPr w:rsidR="00FA4AE8" w:rsidRPr="00F51D47" w:rsidSect="008A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415"/>
    <w:multiLevelType w:val="hybridMultilevel"/>
    <w:tmpl w:val="8692249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6D48C6AE">
      <w:start w:val="1"/>
      <w:numFmt w:val="upperRoman"/>
      <w:lvlText w:val="%2."/>
      <w:lvlJc w:val="left"/>
      <w:pPr>
        <w:ind w:left="256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2770FD2"/>
    <w:multiLevelType w:val="hybridMultilevel"/>
    <w:tmpl w:val="3C969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2C7E"/>
    <w:multiLevelType w:val="hybridMultilevel"/>
    <w:tmpl w:val="4EE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30BA"/>
    <w:multiLevelType w:val="hybridMultilevel"/>
    <w:tmpl w:val="2FEE1808"/>
    <w:lvl w:ilvl="0" w:tplc="CACEC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AA0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42D2"/>
    <w:multiLevelType w:val="hybridMultilevel"/>
    <w:tmpl w:val="116E2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14E34"/>
    <w:multiLevelType w:val="hybridMultilevel"/>
    <w:tmpl w:val="C420A5CE"/>
    <w:lvl w:ilvl="0" w:tplc="D9BCAE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66631"/>
    <w:multiLevelType w:val="hybridMultilevel"/>
    <w:tmpl w:val="F24275E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A722EC1"/>
    <w:multiLevelType w:val="hybridMultilevel"/>
    <w:tmpl w:val="A4A4B0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70B17"/>
    <w:multiLevelType w:val="hybridMultilevel"/>
    <w:tmpl w:val="E07A453A"/>
    <w:lvl w:ilvl="0" w:tplc="0340FD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804B5"/>
    <w:multiLevelType w:val="hybridMultilevel"/>
    <w:tmpl w:val="A462B47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7FF36D1B"/>
    <w:multiLevelType w:val="hybridMultilevel"/>
    <w:tmpl w:val="093EFF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E8"/>
    <w:rsid w:val="00043A23"/>
    <w:rsid w:val="00213E10"/>
    <w:rsid w:val="002A3D1E"/>
    <w:rsid w:val="002F23F0"/>
    <w:rsid w:val="004B4427"/>
    <w:rsid w:val="00663057"/>
    <w:rsid w:val="008A3225"/>
    <w:rsid w:val="00936E12"/>
    <w:rsid w:val="00944500"/>
    <w:rsid w:val="009C45DB"/>
    <w:rsid w:val="00CE2570"/>
    <w:rsid w:val="00F40344"/>
    <w:rsid w:val="00F51D47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90AD"/>
  <w15:docId w15:val="{B2AAD5E2-1DC4-477E-B4FE-93B2D3B6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A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A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dyrektor@liceumlubran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Grzegórska</dc:creator>
  <cp:keywords/>
  <dc:description/>
  <cp:lastModifiedBy>Informatyka</cp:lastModifiedBy>
  <cp:revision>2</cp:revision>
  <cp:lastPrinted>2025-01-07T10:03:00Z</cp:lastPrinted>
  <dcterms:created xsi:type="dcterms:W3CDTF">2025-01-12T15:44:00Z</dcterms:created>
  <dcterms:modified xsi:type="dcterms:W3CDTF">2025-01-12T15:44:00Z</dcterms:modified>
</cp:coreProperties>
</file>